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139" w:rsidRDefault="00FB55DA" w:rsidP="00FB55DA">
      <w:pPr>
        <w:tabs>
          <w:tab w:val="left" w:pos="2805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0.35pt;margin-top:-53.85pt;width:577.85pt;height:810.65pt;z-index:-251657216;mso-position-horizontal-relative:text;mso-position-vertical-relative:text;mso-width-relative:page;mso-height-relative:page">
            <v:imagedata r:id="rId5" o:title="211"/>
          </v:shape>
        </w:pict>
      </w:r>
      <w:r>
        <w:tab/>
      </w: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Pr="00FB55DA" w:rsidRDefault="00FB55DA" w:rsidP="00FB55DA">
      <w:pPr>
        <w:spacing w:after="0" w:line="240" w:lineRule="auto"/>
        <w:ind w:right="-70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СОДЕРЖАНИЕ:</w:t>
      </w:r>
    </w:p>
    <w:p w:rsidR="00FB55DA" w:rsidRPr="00FB55DA" w:rsidRDefault="00FB55DA" w:rsidP="00FB55DA">
      <w:pPr>
        <w:spacing w:after="0" w:line="240" w:lineRule="auto"/>
        <w:ind w:right="-708" w:firstLine="14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Целевой раздел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Пояснительная записка……………………………………………………............. ……………... 3 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 …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……………………………………………….. ………………………………..……… 3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программы…………………………………………………. ……………………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….. . ..3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программы………………………………………………………………………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.  4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результаты…………………………………………………………………………...4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Содержательный раздел 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реализации……………………………………………………………………………5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приёмы………………………………………………………………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………..5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занятий кружка…………………………………………………………………………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направления поддержки детской инициативы…………………………………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воспитанников…………………………………………………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Организационный раздел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кружка………………………………………………………………………………9</w:t>
      </w:r>
    </w:p>
    <w:p w:rsidR="00FB55DA" w:rsidRPr="00FB55DA" w:rsidRDefault="00FB55DA" w:rsidP="00FB55DA">
      <w:pPr>
        <w:tabs>
          <w:tab w:val="left" w:pos="9498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основных средств обучения………………………………………………………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обеспечение………………………………………………………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.………….10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Приложения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………………………………………………………………………………………...11</w:t>
      </w:r>
    </w:p>
    <w:p w:rsidR="00FB55DA" w:rsidRPr="00FB55DA" w:rsidRDefault="00FB55DA" w:rsidP="00FB55DA">
      <w:pPr>
        <w:tabs>
          <w:tab w:val="left" w:pos="9214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right="-708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№1 Мониторинг результатов деятельности.</w:t>
      </w:r>
    </w:p>
    <w:p w:rsidR="00FB55DA" w:rsidRPr="00FB55DA" w:rsidRDefault="00FB55DA" w:rsidP="00FB55DA">
      <w:pPr>
        <w:spacing w:after="0" w:line="240" w:lineRule="auto"/>
        <w:ind w:right="-708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right="-708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right="-708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right="-708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ЦЕЛЕВОЙ  РАЗДЕЛ</w:t>
      </w:r>
      <w:proofErr w:type="gramEnd"/>
    </w:p>
    <w:p w:rsidR="00FB55DA" w:rsidRPr="00FB55DA" w:rsidRDefault="00FB55DA" w:rsidP="00FB55D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Пояснительная записка</w:t>
      </w:r>
    </w:p>
    <w:p w:rsidR="00FB55DA" w:rsidRPr="00FB55DA" w:rsidRDefault="00FB55DA" w:rsidP="00FB55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Приоритетной задачей современной концепции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 воспитания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 максимальное  содействие  воспитанию  творческой  личности  в  условиях субъективно-личностного взаимодействия педагога с ребенком. </w:t>
      </w:r>
    </w:p>
    <w:p w:rsidR="00FB55DA" w:rsidRPr="00FB55DA" w:rsidRDefault="00FB55DA" w:rsidP="00FB55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Научно-технический прогресс диктует новые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 к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содержанию  и организации  образовательного  процесса.  Нашу повседневную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 уже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 представить себе без информационно-коммуникационных технологий.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образовательном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пространстве  ДОО  информационно-коммуникационные технологии  используются  как  средства интерактивного  обучения,  которые позволяют  преодолевать  интеллектуальную  пассивность,  повысить  мотивацию, стимулировать  познавательную  активность  детей.  </w:t>
      </w:r>
    </w:p>
    <w:p w:rsidR="00FB55DA" w:rsidRPr="00FB55DA" w:rsidRDefault="00FB55DA" w:rsidP="00FB55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становлении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способности  к  творчеству  ребенка  особая  роль  отводится искусству, художественным видам деятельности, которые занимают важное место в  процессе  дошкольного  воспитания. Опираясь на методические разработки </w:t>
      </w:r>
      <w:proofErr w:type="spell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И.А.Лыковой</w:t>
      </w:r>
      <w:proofErr w:type="spell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Г.С. </w:t>
      </w:r>
      <w:proofErr w:type="spell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Швайко</w:t>
      </w:r>
      <w:proofErr w:type="spell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авторы утверждают, что процесс творчества должен быть, организован, я попыталась в данной программе высказать свои взгляды на применение современных технологий в художественном творчестве.</w:t>
      </w:r>
    </w:p>
    <w:p w:rsidR="00FB55DA" w:rsidRPr="00FB55DA" w:rsidRDefault="00FB55DA" w:rsidP="00FB55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Изобразительная деятельность с применением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 технологий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3</w:t>
      </w:r>
      <w:r w:rsidRPr="00FB55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технологий,  имеет  огромное  значение  для  развития образного мышления и фантазии.</w:t>
      </w:r>
    </w:p>
    <w:p w:rsidR="00FB55DA" w:rsidRPr="00FB55DA" w:rsidRDefault="00FB55DA" w:rsidP="00FB55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в изобразительной деятельности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  гаджета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</w:t>
      </w:r>
      <w:r w:rsidRPr="00FB55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ручки  –  имеет  свои  преимущества:  с  помощью  данного  устройства  можно создавать искусные узоры, оригинальные фигурки и украшения. И это лишь малая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 того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на  что  способны  3</w:t>
      </w:r>
      <w:r w:rsidRPr="00FB55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ручки. 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 этого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устройство существенно расширяет рамки изобразительного искусства: оно позволит ребенку расширить  кругозор,  развивает  пространственное  мышление  и  мелкую  моторику рук,  а  самое  главное,  это  изобретение  будет  мотивировать  ребенка  заниматься творчеством,  при  этом  ребенок  привыкает  к  работе  с  высокотехнологичными  устройствами. </w:t>
      </w:r>
    </w:p>
    <w:p w:rsidR="00FB55DA" w:rsidRPr="00FB55DA" w:rsidRDefault="00FB55DA" w:rsidP="00FB55D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Учитывая вышеизложенное, есть основания утверждать, что использование информационно-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коммуникационных  технологий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3</w:t>
      </w:r>
      <w:r w:rsidRPr="00FB55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 способствует  повышению развития образного воображения, умения мыслить </w:t>
      </w:r>
      <w:proofErr w:type="spell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</w:t>
      </w:r>
      <w:proofErr w:type="spell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B55DA" w:rsidRPr="00FB55DA" w:rsidRDefault="00FB55DA" w:rsidP="00FB55DA">
      <w:pPr>
        <w:shd w:val="clear" w:color="auto" w:fill="FFFFFF"/>
        <w:spacing w:after="120" w:line="240" w:lineRule="atLeast"/>
        <w:ind w:left="2832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FB55DA" w:rsidRPr="00FB55DA" w:rsidRDefault="00FB55DA" w:rsidP="00FB55DA">
      <w:pPr>
        <w:shd w:val="clear" w:color="auto" w:fill="FFFFFF"/>
        <w:spacing w:after="0" w:line="240" w:lineRule="atLeast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Новизна данной программы</w:t>
      </w:r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FB55DA" w:rsidRPr="00FB55DA" w:rsidRDefault="00FB55DA" w:rsidP="00FB55DA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Умение работать с 3D ручкой даёт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возможность  воплощать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жизнь свои конструкторские замыслы и идеи, развивает творческие способности   в детском саду и дома.</w:t>
      </w:r>
    </w:p>
    <w:p w:rsidR="00FB55DA" w:rsidRPr="00FB55DA" w:rsidRDefault="00FB55DA" w:rsidP="00FB55DA">
      <w:pPr>
        <w:shd w:val="clear" w:color="auto" w:fill="FFFFFF"/>
        <w:spacing w:after="0" w:line="240" w:lineRule="atLeast"/>
        <w:ind w:left="1416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Значимость для решения конкретных педагогических задач</w:t>
      </w:r>
    </w:p>
    <w:p w:rsidR="00FB55DA" w:rsidRPr="00FB55DA" w:rsidRDefault="00FB55DA" w:rsidP="00FB55DA">
      <w:pPr>
        <w:shd w:val="clear" w:color="auto" w:fill="FFFFFF"/>
        <w:spacing w:after="12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Овладение 3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D</w:t>
      </w:r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ручкой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поможет развивать у дошкольников  мелкую  моторику,  пространственное воображение, умение  анализировать пропорции  и формы предметов, как в пространстве, так и на бумаге.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 программы: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творческих способностей, посредством использования 3</w:t>
      </w:r>
      <w:r w:rsidRPr="00FB55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в изобразительной деятельности.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Задачи: 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1.Приобщать детей к миру прекрасного посредством освоения инновационных технологий.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Способствовать интеллектуально – художественному развитию детей подготовительного к школе возраста.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Формировать  первичные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представления о свойствах новых материалах в 3</w:t>
      </w:r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D</w:t>
      </w:r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конструировании и рисовании.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Повышать уровень развития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зрительно  -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моторной  координации, точности выполнения движений.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5.Вызывать у детей интерес к сотворчеству с воспитателем и другими детьми при создании коллективных композиций. 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 детей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воплощать  в  художественной  форме  свои представления, переживания, чувства, мысли; поддерживать личностное творческое начало. 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7.Воспитывать уважение к художественным интересам и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работам  сверстников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,бережно относиться к результатам  творческой деятельности. 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 условия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развития игровой воображаемой ситуации, включая принятие роли, сюжета, игровых действий, игровых предметов которые дети сами изготовят для дальнейшей деятельности.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Принципы построения программы</w:t>
      </w:r>
    </w:p>
    <w:p w:rsidR="00FB55DA" w:rsidRPr="00FB55DA" w:rsidRDefault="00FB55DA" w:rsidP="00FB55DA">
      <w:pPr>
        <w:numPr>
          <w:ilvl w:val="0"/>
          <w:numId w:val="2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воспитывающего обучения, (единство творческих и учебных задач)</w:t>
      </w:r>
    </w:p>
    <w:p w:rsidR="00FB55DA" w:rsidRPr="00FB55DA" w:rsidRDefault="00FB55DA" w:rsidP="00FB55DA">
      <w:pPr>
        <w:numPr>
          <w:ilvl w:val="0"/>
          <w:numId w:val="2"/>
        </w:numPr>
        <w:shd w:val="clear" w:color="auto" w:fill="FFFFFF"/>
        <w:spacing w:before="100" w:beforeAutospacing="1" w:after="120" w:afterAutospacing="1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Принцип от простого, к сложному.</w:t>
      </w:r>
    </w:p>
    <w:p w:rsidR="00FB55DA" w:rsidRPr="00FB55DA" w:rsidRDefault="00FB55DA" w:rsidP="00FB55DA">
      <w:pPr>
        <w:numPr>
          <w:ilvl w:val="0"/>
          <w:numId w:val="2"/>
        </w:numPr>
        <w:shd w:val="clear" w:color="auto" w:fill="FFFFFF"/>
        <w:spacing w:before="100" w:beforeAutospacing="1" w:after="120" w:afterAutospacing="1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Принцип повторности.</w:t>
      </w:r>
    </w:p>
    <w:p w:rsidR="00FB55DA" w:rsidRPr="00FB55DA" w:rsidRDefault="00FB55DA" w:rsidP="00FB55D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55DA">
        <w:rPr>
          <w:rFonts w:ascii="Times New Roman" w:eastAsia="Calibri" w:hAnsi="Times New Roman" w:cs="Times New Roman"/>
          <w:sz w:val="24"/>
          <w:szCs w:val="24"/>
        </w:rPr>
        <w:t>Учет сезонных явлений, местного окружения - природного и социального, социальных явлений, календарных дат и т. п.</w:t>
      </w:r>
    </w:p>
    <w:p w:rsidR="00FB55DA" w:rsidRPr="00FB55DA" w:rsidRDefault="00FB55DA" w:rsidP="00FB55DA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55DA">
        <w:rPr>
          <w:rFonts w:ascii="Times New Roman" w:eastAsia="Calibri" w:hAnsi="Times New Roman" w:cs="Times New Roman"/>
          <w:sz w:val="24"/>
          <w:szCs w:val="24"/>
        </w:rPr>
        <w:t xml:space="preserve">Принцип учёта индивидуального эмоционально-интеллектуального опыта детей как условие актуализации ценных и действенных мотивов деятельности, активизации соответствующих чувств, воображения, целенаправленности деятельности, </w:t>
      </w:r>
      <w:proofErr w:type="gramStart"/>
      <w:r w:rsidRPr="00FB55DA">
        <w:rPr>
          <w:rFonts w:ascii="Times New Roman" w:eastAsia="Calibri" w:hAnsi="Times New Roman" w:cs="Times New Roman"/>
          <w:sz w:val="24"/>
          <w:szCs w:val="24"/>
        </w:rPr>
        <w:t>а следовательно</w:t>
      </w:r>
      <w:proofErr w:type="gramEnd"/>
      <w:r w:rsidRPr="00FB55DA">
        <w:rPr>
          <w:rFonts w:ascii="Times New Roman" w:eastAsia="Calibri" w:hAnsi="Times New Roman" w:cs="Times New Roman"/>
          <w:sz w:val="24"/>
          <w:szCs w:val="24"/>
        </w:rPr>
        <w:t>, и творческих проявления дошкольников.</w:t>
      </w:r>
    </w:p>
    <w:p w:rsidR="00FB55DA" w:rsidRPr="00FB55DA" w:rsidRDefault="00FB55DA" w:rsidP="00FB55DA">
      <w:pPr>
        <w:numPr>
          <w:ilvl w:val="0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 подачи материала – взаимосвязь комплекса методов и приёмов во всех видах занятий, и на протяжении всего периода обучения по данной программе;</w:t>
      </w:r>
    </w:p>
    <w:p w:rsidR="00FB55DA" w:rsidRPr="00FB55DA" w:rsidRDefault="00FB55DA" w:rsidP="00FB55DA">
      <w:pPr>
        <w:numPr>
          <w:ilvl w:val="0"/>
          <w:numId w:val="2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в обучении - осуществляется на основе восприятия наглядного материала;</w:t>
      </w:r>
    </w:p>
    <w:p w:rsidR="00FB55DA" w:rsidRPr="00FB55DA" w:rsidRDefault="00FB55DA" w:rsidP="00FB55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Цикличность построения занятия – занятия составлены на основе предыдущего занятия; доступность - комплекс занятий составлен с учётом возрастных особенностей дошкольников по принципу дидактики (от простого - к сложному);</w:t>
      </w:r>
    </w:p>
    <w:p w:rsidR="00FB55DA" w:rsidRPr="00FB55DA" w:rsidRDefault="00FB55DA" w:rsidP="00FB55DA">
      <w:pPr>
        <w:numPr>
          <w:ilvl w:val="0"/>
          <w:numId w:val="2"/>
        </w:numPr>
        <w:shd w:val="clear" w:color="auto" w:fill="FFFFFF"/>
        <w:spacing w:after="12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развивающего и воспитательного обучения – направлен на развитие эстетических чувств, познавательных процессов, на расширение кругозора.</w:t>
      </w:r>
    </w:p>
    <w:p w:rsidR="00FB55DA" w:rsidRPr="00FB55DA" w:rsidRDefault="00FB55DA" w:rsidP="00FB55DA">
      <w:pPr>
        <w:shd w:val="clear" w:color="auto" w:fill="FFFFFF"/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proofErr w:type="gramStart"/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Планируемые  результаты</w:t>
      </w:r>
      <w:proofErr w:type="gramEnd"/>
    </w:p>
    <w:p w:rsidR="00FB55DA" w:rsidRPr="00FB55DA" w:rsidRDefault="00FB55DA" w:rsidP="00FB55DA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B55D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Развитие творческих способностей, образного и пространственного воображения.</w:t>
      </w:r>
    </w:p>
    <w:p w:rsidR="00FB55DA" w:rsidRPr="00FB55DA" w:rsidRDefault="00FB55DA" w:rsidP="00FB55DA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FB55DA">
        <w:rPr>
          <w:rFonts w:ascii="Times New Roman" w:eastAsia="Calibri" w:hAnsi="Times New Roman" w:cs="Times New Roman"/>
          <w:sz w:val="24"/>
          <w:szCs w:val="24"/>
        </w:rPr>
        <w:t>Дети  приобретут</w:t>
      </w:r>
      <w:proofErr w:type="gramEnd"/>
      <w:r w:rsidRPr="00FB55DA">
        <w:rPr>
          <w:rFonts w:ascii="Times New Roman" w:eastAsia="Calibri" w:hAnsi="Times New Roman" w:cs="Times New Roman"/>
          <w:sz w:val="24"/>
          <w:szCs w:val="24"/>
        </w:rPr>
        <w:t xml:space="preserve">   навыки   изобразительной деятельности, с использованием 3</w:t>
      </w:r>
      <w:r w:rsidRPr="00FB55DA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FB55DA">
        <w:rPr>
          <w:rFonts w:ascii="Times New Roman" w:eastAsia="Calibri" w:hAnsi="Times New Roman" w:cs="Times New Roman"/>
          <w:sz w:val="24"/>
          <w:szCs w:val="24"/>
        </w:rPr>
        <w:t xml:space="preserve"> технологий,   что  позволит  им создавать  разнообразные  изображения  и модели,  как  по  заданию,  так  и  по  собственному  замыслу,  развитие  творческого воображения.</w:t>
      </w:r>
    </w:p>
    <w:p w:rsidR="00FB55DA" w:rsidRPr="00FB55DA" w:rsidRDefault="00FB55DA" w:rsidP="00FB55DA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B55D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Дошкольники получат первые навыки </w:t>
      </w:r>
      <w:proofErr w:type="gramStart"/>
      <w:r w:rsidRPr="00FB55D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моделирования,  это</w:t>
      </w:r>
      <w:proofErr w:type="gramEnd"/>
      <w:r w:rsidRPr="00FB55D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позволит выявить творческие способности дошкольников  и тем самым,  в дальнейшем дети смогли сделать правильный выбор своей будущей профессии. </w:t>
      </w:r>
    </w:p>
    <w:p w:rsidR="00FB55DA" w:rsidRPr="00FB55DA" w:rsidRDefault="00FB55DA" w:rsidP="00FB55DA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B55D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Сформируется умение работать по чертежу и выполнять объёмную поделку.</w:t>
      </w:r>
    </w:p>
    <w:p w:rsidR="00FB55DA" w:rsidRPr="00FB55DA" w:rsidRDefault="00FB55DA" w:rsidP="00FB55DA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FB55D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Интеграция  изобразительной</w:t>
      </w:r>
      <w:proofErr w:type="gramEnd"/>
      <w:r w:rsidRPr="00FB55D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конструктивной деятельности позволяет детям  выразить себя, свои умения.</w:t>
      </w:r>
    </w:p>
    <w:p w:rsidR="00FB55DA" w:rsidRPr="00FB55DA" w:rsidRDefault="00FB55DA" w:rsidP="00FB55DA">
      <w:pPr>
        <w:numPr>
          <w:ilvl w:val="0"/>
          <w:numId w:val="1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5DA">
        <w:rPr>
          <w:rFonts w:ascii="Times New Roman" w:eastAsia="Times New Roman" w:hAnsi="Times New Roman" w:cs="Times New Roman"/>
          <w:sz w:val="24"/>
          <w:szCs w:val="24"/>
        </w:rPr>
        <w:t>Развитие волевых качеств: доводить начатое дело до конца, преодолевать трудности при работе с 3</w:t>
      </w:r>
      <w:r w:rsidRPr="00FB55DA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FB55DA">
        <w:rPr>
          <w:rFonts w:ascii="Times New Roman" w:eastAsia="Times New Roman" w:hAnsi="Times New Roman" w:cs="Times New Roman"/>
          <w:sz w:val="24"/>
          <w:szCs w:val="24"/>
        </w:rPr>
        <w:t xml:space="preserve"> ручкой.</w:t>
      </w:r>
    </w:p>
    <w:p w:rsidR="00FB55DA" w:rsidRPr="00FB55DA" w:rsidRDefault="00FB55DA" w:rsidP="00FB55D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shd w:val="clear" w:color="auto" w:fill="FFFFFF"/>
        </w:rPr>
      </w:pPr>
    </w:p>
    <w:p w:rsidR="00FB55DA" w:rsidRPr="00FB55DA" w:rsidRDefault="00FB55DA" w:rsidP="00FB55D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FB55DA">
        <w:rPr>
          <w:rFonts w:ascii="Times New Roman" w:eastAsia="Calibri" w:hAnsi="Times New Roman" w:cs="Times New Roman"/>
          <w:b/>
          <w:i/>
          <w:sz w:val="24"/>
          <w:szCs w:val="24"/>
          <w:u w:val="single"/>
          <w:shd w:val="clear" w:color="auto" w:fill="FFFFFF"/>
        </w:rPr>
        <w:t>Дальнейшее развитие</w:t>
      </w:r>
    </w:p>
    <w:p w:rsidR="00FB55DA" w:rsidRPr="00FB55DA" w:rsidRDefault="00FB55DA" w:rsidP="00FB55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Впоследствии планируется представление педагогического опыта по реализации программы «Мир фантазии» в виде мастер – класса, публикаций в периодических образовательных изданиях, методических сборниках,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 позволит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педагогам подробнее ознакомиться с 3</w:t>
      </w:r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D</w:t>
      </w:r>
      <w:r w:rsidRPr="00FB55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технологией  и процессом изготовления изображений и конструкций в этой технике, создание мультфильмов с использованием поделок, выполненных  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B55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ручкой.</w:t>
      </w:r>
    </w:p>
    <w:p w:rsidR="00FB55DA" w:rsidRPr="00FB55DA" w:rsidRDefault="00FB55DA" w:rsidP="00FB5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СОДЕРЖАТЕЛЬНЫЙ РАЗДЕЛ</w:t>
      </w:r>
    </w:p>
    <w:p w:rsidR="00FB55DA" w:rsidRPr="00FB55DA" w:rsidRDefault="00FB55DA" w:rsidP="00FB5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Занятие кружка состоит из 3 частей.</w:t>
      </w:r>
    </w:p>
    <w:p w:rsidR="00FB55DA" w:rsidRPr="00FB55DA" w:rsidRDefault="00FB55DA" w:rsidP="00FB55D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ЧАСТЬ 1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Вводная</w:t>
      </w:r>
    </w:p>
    <w:p w:rsidR="00FB55DA" w:rsidRPr="00FB55DA" w:rsidRDefault="00FB55DA" w:rsidP="00FB55D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вводной части занятия – настроить группу на совместную работу, установить эмоциональный контакт с детьми.</w:t>
      </w:r>
    </w:p>
    <w:p w:rsidR="00FB55DA" w:rsidRPr="00FB55DA" w:rsidRDefault="00FB55DA" w:rsidP="00FB55D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B55DA" w:rsidRPr="00FB55DA" w:rsidRDefault="00FB55DA" w:rsidP="00FB55D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ЧАСТЬ.2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Продуктивная</w:t>
      </w:r>
    </w:p>
    <w:p w:rsidR="00FB55DA" w:rsidRPr="00FB55DA" w:rsidRDefault="00FB55DA" w:rsidP="00FB55D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эту часть приходится основная смысловая нагрузка всего занятия. В неё входят художественное слово, игры, объяснение материала, показ, рассказ воспитателя, рассматривание иллюстраций, репродукций, направленные на активизацию познавательной активности, развитие творческих способностей дошкольников.</w:t>
      </w:r>
    </w:p>
    <w:p w:rsidR="00FB55DA" w:rsidRPr="00FB55DA" w:rsidRDefault="00FB55DA" w:rsidP="00FB55D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ЧАСТЬ 3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Завершающая</w:t>
      </w:r>
    </w:p>
    <w:p w:rsidR="00FB55DA" w:rsidRPr="00FB55DA" w:rsidRDefault="00FB55DA" w:rsidP="00FB55DA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этой части занятия закрепление полученных знаний посредством создания коллективных рисунков, совместных сюжетно – ролевых игр, викторин. А также закрепление положительных эмоций от работы на занятии. В конце занятия проводится анализ деятельности детей педагогом, старшие дошкольники могут сами оценить итог работы. На практических занятиях организуется мини-выставка творческих работ. На каждом занятии проводится </w:t>
      </w:r>
      <w:proofErr w:type="spell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теме занятия.</w:t>
      </w:r>
    </w:p>
    <w:p w:rsidR="00FB55DA" w:rsidRPr="00FB55DA" w:rsidRDefault="00FB55DA" w:rsidP="00FB55D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Условия для реализации программы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эмоциональной атмосферы переживания цветового многообразия окружающей действительности в процессе восприятия;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включение в процесс художественного развития комплекса творческих заданий по цвету;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включение в занятия игровых элементов, имеющих яркую цветовую характеристику;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-доверительную диалогическую форму общения на занятиях и в свободной деятельности, нацеленную на развитие активности детского художественного восприятия;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индивидуальных, психолого-физиологических особенностей развития старших дошкольников;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поддержку творческой инициативы в процессе изобразительной деятельности, в особенности при решении цветовых задач;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широкое использование произведений детского творчества в жизни и деятельности детей в дошкольном учреждении;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в работе с детьми различных художественных материалов |</w:t>
      </w: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комплекса наглядных пособий по цвету;</w:t>
      </w:r>
    </w:p>
    <w:p w:rsidR="00FB55DA" w:rsidRPr="00FB55DA" w:rsidRDefault="00FB55DA" w:rsidP="00FB5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Методические приёмы</w:t>
      </w:r>
    </w:p>
    <w:p w:rsidR="00FB55DA" w:rsidRPr="00FB55DA" w:rsidRDefault="00FB55DA" w:rsidP="00FB55DA">
      <w:pPr>
        <w:numPr>
          <w:ilvl w:val="0"/>
          <w:numId w:val="3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Искусствоведческие  беседы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проводятся с целью ознакомления детей с новым материалом.</w:t>
      </w:r>
    </w:p>
    <w:p w:rsidR="00FB55DA" w:rsidRPr="00FB55DA" w:rsidRDefault="00FB55DA" w:rsidP="00FB55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Словесные, настольно-печатные игры – организуются с целью закрепления и как форма проведения ОД (ознакомление с окружающим, продуктивные виды деятельности).</w:t>
      </w:r>
    </w:p>
    <w:p w:rsidR="00FB55DA" w:rsidRPr="00FB55DA" w:rsidRDefault="00FB55DA" w:rsidP="00FB55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проблемного и исследовательского характера – используются для развития мышления, умения рассуждать, высказывать свои мысли, делать выводы, вести наблюдения.</w:t>
      </w:r>
    </w:p>
    <w:p w:rsidR="00FB55DA" w:rsidRPr="00FB55DA" w:rsidRDefault="00FB55DA" w:rsidP="00FB55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5DA">
        <w:rPr>
          <w:rFonts w:ascii="Times New Roman" w:eastAsia="Times New Roman" w:hAnsi="Times New Roman" w:cs="Times New Roman"/>
          <w:sz w:val="24"/>
          <w:szCs w:val="24"/>
        </w:rPr>
        <w:t>Метод моделирования – используется для развития у детей умения работать по схемам.</w:t>
      </w:r>
    </w:p>
    <w:p w:rsidR="00FB55DA" w:rsidRPr="00FB55DA" w:rsidRDefault="00FB55DA" w:rsidP="00FB55DA">
      <w:pPr>
        <w:shd w:val="clear" w:color="auto" w:fill="FFFFFF"/>
        <w:spacing w:before="100" w:beforeAutospacing="1" w:after="100" w:afterAutospacing="1"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55DA" w:rsidRPr="00FB55DA" w:rsidRDefault="00FB55DA" w:rsidP="00FB5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Default="00FB55DA" w:rsidP="00FB55D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B55DA" w:rsidRDefault="00FB55DA" w:rsidP="00FB55D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План занятий кружка</w:t>
      </w:r>
    </w:p>
    <w:p w:rsidR="00FB55DA" w:rsidRPr="00FB55DA" w:rsidRDefault="00FB55DA" w:rsidP="00FB55D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1"/>
        <w:tblW w:w="10173" w:type="dxa"/>
        <w:tblLook w:val="04A0" w:firstRow="1" w:lastRow="0" w:firstColumn="1" w:lastColumn="0" w:noHBand="0" w:noVBand="1"/>
      </w:tblPr>
      <w:tblGrid>
        <w:gridCol w:w="1125"/>
        <w:gridCol w:w="696"/>
        <w:gridCol w:w="2955"/>
        <w:gridCol w:w="5397"/>
      </w:tblGrid>
      <w:tr w:rsidR="00FB55DA" w:rsidRPr="00FB55DA" w:rsidTr="00EA3589">
        <w:tc>
          <w:tcPr>
            <w:tcW w:w="112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Тема  занятия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 w:val="restart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Знакомство с 3</w:t>
            </w:r>
            <w:r w:rsidRPr="00FB55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 ручкой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и техникой безопасности при работе с 3-d ручкой. </w:t>
            </w:r>
            <w:r w:rsidRPr="00FB55DA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2 – 3 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  «Золотая осень»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осенних листьев для создания сюжетной композиции. Развитие чувства цвета и ритма. </w:t>
            </w:r>
            <w:r w:rsidRPr="00FB55DA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«Шарики воздушные, ветерку послушные»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овальных и круглых предметов: создание контурных рисунков, замыкание линии в кольцо. </w:t>
            </w:r>
            <w:r w:rsidRPr="00FB55DA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 w:val="restart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«Миньоны»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Моделирование и раскрашивание по контуру. Развитие внимания, мышления, моторики рук. Формировать умение менять цвета в 3Д ручке.</w:t>
            </w: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«Котик»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двухмерной модели котика по контуру. Закрепление навыков работы с ручкой. Развитие пространственного мышления, концентрации внимания, мелкой моторики рук. </w:t>
            </w: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«Ананас»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композиции: соединение линий и контура, заполнение цветом. </w:t>
            </w: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Спиннер</w:t>
            </w:r>
            <w:proofErr w:type="spellEnd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двухмерной модели по контуру. Закрепление навыков работы с ручкой. Развитие пространственного мышления, концентрации внимания, мелкой моторики рук. </w:t>
            </w: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 w:val="restart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«Роза»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Создание трехмерных моделей игрушек для украшения. Формировать умение менять цвета в 3Д ручке.</w:t>
            </w:r>
          </w:p>
        </w:tc>
      </w:tr>
      <w:tr w:rsidR="00FB55DA" w:rsidRPr="00FB55DA" w:rsidTr="00EA3589">
        <w:trPr>
          <w:trHeight w:val="1086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«Тыква»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Моделирование и раскрашивание по контуру. Развитие внимания, мышления, моторики рук. Формировать умение менять цвета в 3Д ручке.</w:t>
            </w: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«Рыбка» брелок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созданием трехмерной модели. Развитие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мелкой моторики рук, пространственного восприятия и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мышления.</w:t>
            </w: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«Бабочка», «Самолет» на выбор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Моделирование и раскрашивание по контуру. Развитие внимания, мышления, моторики рук. Формировать умение менять цвета в 3Д ручке.</w:t>
            </w: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 w:val="restart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«Снеговик»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Дифференцирование предметов по величине (большой, средний, маленький). Закрепление круглой формы. Развитие мелкой моторики рук, концентрации внимания</w:t>
            </w: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«Змея»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трехмерных моделей игрушек для украшения новогодней елки. Развитие творческого воображения,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концентрации внимания, мелкой моторики рук</w:t>
            </w: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«Ёлочная игрушка»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трехмерных моделей игрушек для украшения новогодней елки. Развитие творческого воображения,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концентрации внимания, мелкой моторики рук</w:t>
            </w:r>
          </w:p>
        </w:tc>
      </w:tr>
      <w:tr w:rsidR="00FB55DA" w:rsidRPr="00FB55DA" w:rsidTr="00EA3589">
        <w:trPr>
          <w:trHeight w:val="113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«Дед Мороз»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трехмерных моделей игрушек для украшения новогодней елки. Развитие творческого воображения,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концентрации внимания, мелкой моторики рук</w:t>
            </w:r>
          </w:p>
        </w:tc>
      </w:tr>
      <w:tr w:rsidR="00FB55DA" w:rsidRPr="00FB55DA" w:rsidTr="00EA3589">
        <w:trPr>
          <w:trHeight w:val="380"/>
        </w:trPr>
        <w:tc>
          <w:tcPr>
            <w:tcW w:w="1125" w:type="dxa"/>
            <w:vMerge w:val="restart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необычных узоров, развитие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воображения, внимания, моторики рук. </w:t>
            </w:r>
          </w:p>
        </w:tc>
      </w:tr>
      <w:tr w:rsidR="00FB55DA" w:rsidRPr="00FB55DA" w:rsidTr="00EA3589">
        <w:trPr>
          <w:trHeight w:val="367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«Хамелеон»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созданием трехмерной модели. Развитие мелкой моторики рук, пространственного восприятия и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мышления. </w:t>
            </w:r>
          </w:p>
        </w:tc>
      </w:tr>
      <w:tr w:rsidR="00FB55DA" w:rsidRPr="00FB55DA" w:rsidTr="00EA3589">
        <w:trPr>
          <w:trHeight w:val="367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«Домик»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Создание объемной модели из трех-четырех сторон. Развитие творческого воображения. Внимания и восприятия.</w:t>
            </w:r>
          </w:p>
        </w:tc>
      </w:tr>
      <w:tr w:rsidR="00FB55DA" w:rsidRPr="00FB55DA" w:rsidTr="00EA3589">
        <w:trPr>
          <w:trHeight w:val="312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«Кошечка»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проводить прямые линии и составлять из них узор.</w:t>
            </w:r>
          </w:p>
        </w:tc>
      </w:tr>
      <w:tr w:rsidR="00FB55DA" w:rsidRPr="00FB55DA" w:rsidTr="00EA3589">
        <w:trPr>
          <w:trHeight w:val="896"/>
        </w:trPr>
        <w:tc>
          <w:tcPr>
            <w:tcW w:w="1125" w:type="dxa"/>
            <w:vMerge w:val="restart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«Белка»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Создание объемной модели из трех-четырех деталей. Развитие творческого воображения. Внимания и восприятия.</w:t>
            </w:r>
          </w:p>
        </w:tc>
      </w:tr>
      <w:tr w:rsidR="00FB55DA" w:rsidRPr="00FB55DA" w:rsidTr="00EA3589">
        <w:trPr>
          <w:trHeight w:val="22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Валентинка</w:t>
            </w:r>
            <w:proofErr w:type="spellEnd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модели по готовой форме сердца,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узора на сердечке. Развитие воображения </w:t>
            </w:r>
            <w:proofErr w:type="gramStart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и  внимания</w:t>
            </w:r>
            <w:proofErr w:type="gramEnd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B55DA" w:rsidRPr="00FB55DA" w:rsidTr="00EA3589">
        <w:trPr>
          <w:trHeight w:val="22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«Танк»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Моделирование и раскрашивание по контуру. Развитие внимания, мышления, моторики рук. Формировать умение менять цвета в 3Д ручке.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DA" w:rsidRPr="00FB55DA" w:rsidTr="00EA3589">
        <w:trPr>
          <w:trHeight w:val="224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Лунтик</w:t>
            </w:r>
            <w:proofErr w:type="spellEnd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Моделирование и раскрашивание по контуру. Развитие внимания, мышления, моторики рук. Формировать умение менять цвета в 3Д ручке.</w:t>
            </w:r>
          </w:p>
        </w:tc>
      </w:tr>
      <w:tr w:rsidR="00FB55DA" w:rsidRPr="00FB55DA" w:rsidTr="00EA3589">
        <w:trPr>
          <w:trHeight w:val="346"/>
        </w:trPr>
        <w:tc>
          <w:tcPr>
            <w:tcW w:w="1125" w:type="dxa"/>
            <w:vMerge w:val="restart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«Конфеты»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Создавать объёмную модель предмета используя готовую форму</w:t>
            </w:r>
          </w:p>
        </w:tc>
      </w:tr>
      <w:tr w:rsidR="00FB55DA" w:rsidRPr="00FB55DA" w:rsidTr="00EA3589">
        <w:trPr>
          <w:trHeight w:val="346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DA" w:rsidRPr="00FB55DA" w:rsidTr="00EA3589">
        <w:trPr>
          <w:trHeight w:val="489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«Салфетка"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модели салфетки по готовой форме,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узора на салфетке. Развитие воображения и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внимания. </w:t>
            </w:r>
          </w:p>
        </w:tc>
      </w:tr>
      <w:tr w:rsidR="00FB55DA" w:rsidRPr="00FB55DA" w:rsidTr="00EA3589">
        <w:trPr>
          <w:trHeight w:val="340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«Кораблик»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DA" w:rsidRPr="00FB55DA" w:rsidTr="00EA3589">
        <w:trPr>
          <w:trHeight w:val="312"/>
        </w:trPr>
        <w:tc>
          <w:tcPr>
            <w:tcW w:w="1125" w:type="dxa"/>
            <w:vMerge w:val="restart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1 – 2 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«Петушок»</w:t>
            </w: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модели петушка по мотивам сказки А.С. Пушкина. Развитие творческого воображения, внимания,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работы с ручкой.</w:t>
            </w:r>
          </w:p>
        </w:tc>
      </w:tr>
      <w:tr w:rsidR="00FB55DA" w:rsidRPr="00FB55DA" w:rsidTr="00EA3589">
        <w:trPr>
          <w:trHeight w:val="543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3 – 4 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«В далёком космосе»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композиции, включающей различные объекты: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ракеты, планеты. Развитие творческого воображения,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зрительного внимания и восприятия. </w:t>
            </w:r>
          </w:p>
        </w:tc>
      </w:tr>
      <w:tr w:rsidR="00FB55DA" w:rsidRPr="00FB55DA" w:rsidTr="00EA3589">
        <w:trPr>
          <w:trHeight w:val="489"/>
        </w:trPr>
        <w:tc>
          <w:tcPr>
            <w:tcW w:w="1125" w:type="dxa"/>
            <w:vMerge w:val="restart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«Разноцветные очки»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модели солнцезащитных очков и их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раскрашивание. Развитие мелкой моторики руки, </w:t>
            </w:r>
          </w:p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воображения и внимания. </w:t>
            </w:r>
          </w:p>
        </w:tc>
      </w:tr>
      <w:tr w:rsidR="00FB55DA" w:rsidRPr="00FB55DA" w:rsidTr="00EA3589">
        <w:trPr>
          <w:trHeight w:val="489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DA" w:rsidRPr="00FB55DA" w:rsidTr="00EA3589">
        <w:trPr>
          <w:trHeight w:val="489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DA" w:rsidRPr="00FB55DA" w:rsidTr="00EA3589">
        <w:trPr>
          <w:trHeight w:val="489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5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DA" w:rsidRPr="00FB55DA" w:rsidTr="00EA3589">
        <w:trPr>
          <w:trHeight w:val="443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8" w:type="dxa"/>
            <w:gridSpan w:val="3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5DA" w:rsidRPr="00FB55DA" w:rsidTr="00EA3589">
        <w:trPr>
          <w:trHeight w:val="380"/>
        </w:trPr>
        <w:tc>
          <w:tcPr>
            <w:tcW w:w="1125" w:type="dxa"/>
            <w:vMerge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8" w:type="dxa"/>
            <w:gridSpan w:val="3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</w:tbl>
    <w:p w:rsidR="00FB55DA" w:rsidRPr="00FB55DA" w:rsidRDefault="00FB55DA" w:rsidP="00FB55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5DA" w:rsidRPr="00FB55DA" w:rsidRDefault="00FB55DA" w:rsidP="00FB5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200" w:line="276" w:lineRule="auto"/>
        <w:ind w:left="1416" w:firstLine="708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Способы и направления поддержки детской инициативы</w:t>
      </w:r>
    </w:p>
    <w:p w:rsidR="00FB55DA" w:rsidRPr="00FB55DA" w:rsidRDefault="00FB55DA" w:rsidP="00FB55DA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Высшей формой самостоятельности детей является творчество. Задача воспитателя — развивать интерес к творчеству. Этому способствует создание творческих ситуаций в игровой, театральной, художественно-изобразительной деятельности, в ручном труде, словесное творчество. Все это — обязательные элементы образа жизни старших дошкольников в детском саду. Именно в увлекательной творческой деятельности перед дошкольником возникает проблема самостоятельного определения замысла, способов и формы его воплощения.</w:t>
      </w:r>
    </w:p>
    <w:p w:rsidR="00FB55DA" w:rsidRPr="00FB55DA" w:rsidRDefault="00FB55DA" w:rsidP="00FB55DA">
      <w:pPr>
        <w:spacing w:after="200" w:line="276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Взаимодействие с семьями воспитанников</w:t>
      </w:r>
    </w:p>
    <w:p w:rsidR="00FB55DA" w:rsidRPr="00FB55DA" w:rsidRDefault="00FB55DA" w:rsidP="00FB55DA">
      <w:pPr>
        <w:spacing w:after="200" w:line="276" w:lineRule="auto"/>
        <w:ind w:left="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 родителей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совместные с детьми конструирование 3</w:t>
      </w:r>
      <w:r w:rsidRPr="00FB55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ручками помогает устанавливать партнерские взаимоотношения, поощряет активность и самостоятельность детей. При привлечении родителей к процессу творчества с использованием 3</w:t>
      </w:r>
      <w:r w:rsidRPr="00FB55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ручек применяются различные формы взаимодействия с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родителями:  консультации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индивидуальные беседы, мастер – классы, выступления на родительских собраниях, оформление папок – передвижек. Организуются выставки детских работ совместных с родителями, тем самым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повышая  родительскую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компетентность в данном направлении.</w:t>
      </w:r>
    </w:p>
    <w:p w:rsidR="00FB55DA" w:rsidRDefault="00FB55DA" w:rsidP="00FB55DA">
      <w:pPr>
        <w:spacing w:after="200" w:line="276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Default="00FB55DA" w:rsidP="00FB55DA">
      <w:pPr>
        <w:spacing w:after="200" w:line="276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Default="00FB55DA" w:rsidP="00FB55DA">
      <w:pPr>
        <w:spacing w:after="200" w:line="276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200" w:line="276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Организационный раздел</w:t>
      </w:r>
    </w:p>
    <w:p w:rsidR="00FB55DA" w:rsidRPr="00FB55DA" w:rsidRDefault="00FB55DA" w:rsidP="00FB55DA">
      <w:pPr>
        <w:shd w:val="clear" w:color="auto" w:fill="FFFFFF"/>
        <w:spacing w:before="100" w:beforeAutospacing="1" w:after="100" w:afterAutospacing="1" w:line="240" w:lineRule="atLeast"/>
        <w:ind w:left="2124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Учебный план кружка «3</w:t>
      </w: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  <w:t>D</w:t>
      </w: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- моделирование»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403"/>
        <w:gridCol w:w="1658"/>
        <w:gridCol w:w="1619"/>
        <w:gridCol w:w="1665"/>
      </w:tblGrid>
      <w:tr w:rsidR="00FB55DA" w:rsidRPr="00FB55DA" w:rsidTr="00EA3589">
        <w:trPr>
          <w:trHeight w:val="1264"/>
        </w:trPr>
        <w:tc>
          <w:tcPr>
            <w:tcW w:w="4692" w:type="dxa"/>
          </w:tcPr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</w:t>
            </w:r>
          </w:p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 </w:t>
            </w:r>
          </w:p>
        </w:tc>
        <w:tc>
          <w:tcPr>
            <w:tcW w:w="1685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1685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1685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FB55DA" w:rsidRPr="00FB55DA" w:rsidTr="00EA3589">
        <w:tc>
          <w:tcPr>
            <w:tcW w:w="4692" w:type="dxa"/>
          </w:tcPr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B55D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«3</w:t>
            </w:r>
            <w:r w:rsidRPr="00FB55D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D</w:t>
            </w:r>
            <w:r w:rsidRPr="00FB55D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- </w:t>
            </w:r>
            <w:proofErr w:type="gramStart"/>
            <w:r w:rsidRPr="00FB55D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моделирование »</w:t>
            </w:r>
            <w:proofErr w:type="gramEnd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Кружок по развитию </w:t>
            </w:r>
          </w:p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</w:t>
            </w:r>
          </w:p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способностей детей с</w:t>
            </w:r>
          </w:p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использованием 3</w:t>
            </w:r>
            <w:r w:rsidRPr="00FB55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 ручек</w:t>
            </w:r>
          </w:p>
        </w:tc>
        <w:tc>
          <w:tcPr>
            <w:tcW w:w="1685" w:type="dxa"/>
          </w:tcPr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 Л.Т.</w:t>
            </w:r>
          </w:p>
        </w:tc>
        <w:tc>
          <w:tcPr>
            <w:tcW w:w="1685" w:type="dxa"/>
          </w:tcPr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5 – 7 лет</w:t>
            </w:r>
          </w:p>
        </w:tc>
        <w:tc>
          <w:tcPr>
            <w:tcW w:w="1685" w:type="dxa"/>
          </w:tcPr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20 человек </w:t>
            </w:r>
          </w:p>
        </w:tc>
      </w:tr>
      <w:tr w:rsidR="00FB55DA" w:rsidRPr="00FB55DA" w:rsidTr="00EA3589">
        <w:tc>
          <w:tcPr>
            <w:tcW w:w="4692" w:type="dxa"/>
          </w:tcPr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55" w:type="dxa"/>
            <w:gridSpan w:val="3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Объём  часов в неделю (30 минут)</w:t>
            </w:r>
          </w:p>
        </w:tc>
      </w:tr>
      <w:tr w:rsidR="00FB55DA" w:rsidRPr="00FB55DA" w:rsidTr="00EA3589">
        <w:tc>
          <w:tcPr>
            <w:tcW w:w="4692" w:type="dxa"/>
          </w:tcPr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55" w:type="dxa"/>
            <w:gridSpan w:val="3"/>
          </w:tcPr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месяц ( 4 занятия)</w:t>
            </w:r>
          </w:p>
        </w:tc>
      </w:tr>
      <w:tr w:rsidR="00FB55DA" w:rsidRPr="00FB55DA" w:rsidTr="00EA3589">
        <w:tc>
          <w:tcPr>
            <w:tcW w:w="4692" w:type="dxa"/>
          </w:tcPr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055" w:type="dxa"/>
            <w:gridSpan w:val="3"/>
          </w:tcPr>
          <w:p w:rsidR="00FB55DA" w:rsidRPr="00FB55DA" w:rsidRDefault="00FB55DA" w:rsidP="00FB55D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год      (36 занятий )</w:t>
            </w:r>
          </w:p>
        </w:tc>
      </w:tr>
    </w:tbl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1"/>
        <w:tblpPr w:leftFromText="180" w:rightFromText="180" w:vertAnchor="text" w:horzAnchor="page" w:tblpX="1065" w:tblpY="754"/>
        <w:tblW w:w="9889" w:type="dxa"/>
        <w:tblLook w:val="04A0" w:firstRow="1" w:lastRow="0" w:firstColumn="1" w:lastColumn="0" w:noHBand="0" w:noVBand="1"/>
      </w:tblPr>
      <w:tblGrid>
        <w:gridCol w:w="5103"/>
        <w:gridCol w:w="4786"/>
      </w:tblGrid>
      <w:tr w:rsidR="00FB55DA" w:rsidRPr="00FB55DA" w:rsidTr="00EA3589">
        <w:tc>
          <w:tcPr>
            <w:tcW w:w="5103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786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b/>
                <w:sz w:val="24"/>
                <w:szCs w:val="24"/>
              </w:rPr>
              <w:t>Время в режиме дня</w:t>
            </w:r>
          </w:p>
        </w:tc>
      </w:tr>
      <w:tr w:rsidR="00FB55DA" w:rsidRPr="00FB55DA" w:rsidTr="00EA3589">
        <w:tc>
          <w:tcPr>
            <w:tcW w:w="5103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786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15.15-15.45 (1 подгруппа)</w:t>
            </w:r>
          </w:p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15.55-16.25 (2 подгруппа)</w:t>
            </w:r>
          </w:p>
        </w:tc>
      </w:tr>
    </w:tbl>
    <w:p w:rsidR="00FB55DA" w:rsidRPr="00FB55DA" w:rsidRDefault="00FB55DA" w:rsidP="00FB55DA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Режим работы кружка</w:t>
      </w:r>
    </w:p>
    <w:p w:rsidR="00FB55DA" w:rsidRPr="00FB55DA" w:rsidRDefault="00FB55DA" w:rsidP="00FB55DA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</w:p>
    <w:p w:rsidR="00FB55DA" w:rsidRPr="00FB55DA" w:rsidRDefault="00FB55DA" w:rsidP="00FB55DA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</w:p>
    <w:p w:rsidR="00FB55DA" w:rsidRPr="00FB55DA" w:rsidRDefault="00FB55DA" w:rsidP="00FB5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autoSpaceDE w:val="0"/>
        <w:autoSpaceDN w:val="0"/>
        <w:adjustRightInd w:val="0"/>
        <w:spacing w:after="200" w:line="240" w:lineRule="auto"/>
        <w:ind w:left="1276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</w:t>
      </w:r>
    </w:p>
    <w:p w:rsidR="00FB55DA" w:rsidRPr="00FB55DA" w:rsidRDefault="00FB55DA" w:rsidP="00FB55D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5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Устройство </w:t>
      </w:r>
      <w:r w:rsidRPr="00FB55D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</w:t>
      </w:r>
      <w:r w:rsidRPr="00FB55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-D ручка</w:t>
      </w:r>
    </w:p>
    <w:p w:rsidR="00FB55DA" w:rsidRPr="00FB55DA" w:rsidRDefault="00FB55DA" w:rsidP="00FB55D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5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Пластик PLA/</w:t>
      </w:r>
      <w:r w:rsidRPr="00FB55D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ABS</w:t>
      </w:r>
    </w:p>
    <w:p w:rsidR="00FB55DA" w:rsidRPr="00FB55DA" w:rsidRDefault="00FB55DA" w:rsidP="00FB55D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5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Ножницы</w:t>
      </w:r>
    </w:p>
    <w:p w:rsidR="00FB55DA" w:rsidRPr="00FB55DA" w:rsidRDefault="00FB55DA" w:rsidP="00FB55D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5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Рабочая клеенка на стол</w:t>
      </w:r>
    </w:p>
    <w:p w:rsidR="00FB55DA" w:rsidRPr="00FB55DA" w:rsidRDefault="00FB55DA" w:rsidP="00FB55D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5DA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Трафареты для практической работы</w:t>
      </w:r>
    </w:p>
    <w:p w:rsidR="00FB55DA" w:rsidRPr="00FB55DA" w:rsidRDefault="00FB55DA" w:rsidP="00FB55D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5DA">
        <w:rPr>
          <w:rFonts w:ascii="Times New Roman" w:eastAsia="Calibri" w:hAnsi="Times New Roman" w:cs="Times New Roman"/>
          <w:sz w:val="24"/>
          <w:szCs w:val="24"/>
        </w:rPr>
        <w:t>Музыкальный центр</w:t>
      </w:r>
    </w:p>
    <w:p w:rsidR="00FB55DA" w:rsidRPr="00FB55DA" w:rsidRDefault="00FB55DA" w:rsidP="00FB55D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55DA">
        <w:rPr>
          <w:rFonts w:ascii="Times New Roman" w:eastAsia="Calibri" w:hAnsi="Times New Roman" w:cs="Times New Roman"/>
          <w:sz w:val="24"/>
          <w:szCs w:val="24"/>
        </w:rPr>
        <w:t>Художественная литература</w:t>
      </w: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Методическое обеспечение</w:t>
      </w:r>
    </w:p>
    <w:p w:rsidR="00FB55DA" w:rsidRPr="00FB55DA" w:rsidRDefault="00FB55DA" w:rsidP="00FB55DA">
      <w:pPr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Бочков В., Большаков А: «Основы 3D-моделирования»</w:t>
      </w:r>
    </w:p>
    <w:p w:rsidR="00FB55DA" w:rsidRPr="00FB55DA" w:rsidRDefault="00FB55DA" w:rsidP="00FB55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Буске</w:t>
      </w:r>
      <w:proofErr w:type="spell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«3D Моделирование, снаряжение и анимация в </w:t>
      </w:r>
      <w:proofErr w:type="spell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Autodesk</w:t>
      </w:r>
      <w:proofErr w:type="spell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</w:p>
    <w:p w:rsidR="00FB55DA" w:rsidRPr="00FB55DA" w:rsidRDefault="00FB55DA" w:rsidP="00FB55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Лыкова  И.А.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соавторстве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Казаковой  Т.Г.). 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 искусство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// Примерная  программа  воспитания,  обучения  и  развития  детей  раннего  и дошкольного  возраста  /  Под  ред.  Л.А.  Парамоновой.  –  М.: 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ИД  «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Карапуз-Дидактика», 2005. </w:t>
      </w:r>
    </w:p>
    <w:p w:rsidR="00FB55DA" w:rsidRPr="00FB55DA" w:rsidRDefault="00FB55DA" w:rsidP="00FB55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Лыкова  И.А.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художественного</w:t>
      </w:r>
      <w:proofErr w:type="gramEnd"/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воспитания,  обучения  и  развития детей  2-7  лет  «Цветные  ладошки»:  формирование  эстетического  отношения  и художественно-творческое  развитие  в  изобразительной  деятельности.  –  М.: Карапуз-дидактика, 2009, 2007.</w:t>
      </w:r>
    </w:p>
    <w:p w:rsidR="00FB55DA" w:rsidRPr="00FB55DA" w:rsidRDefault="00FB55DA" w:rsidP="00FB55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Лыкова И.А. Изобразительное творчество в детском саду. Занятия в изостудии. – М.: Карапуз-дидактика, 2007. </w:t>
      </w:r>
    </w:p>
    <w:p w:rsidR="00FB55DA" w:rsidRPr="00FB55DA" w:rsidRDefault="00FB55DA" w:rsidP="00FB55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воспитание в детском саду: Пособие для воспитателя детского сада / Под ред. Н.А. Ветлугиной. – М., Просвещение, 1985. </w:t>
      </w:r>
    </w:p>
    <w:p w:rsidR="00FB55DA" w:rsidRPr="00FB55DA" w:rsidRDefault="00FB55DA" w:rsidP="00FB55D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55DA">
        <w:rPr>
          <w:rFonts w:ascii="Times New Roman" w:eastAsia="Calibri" w:hAnsi="Times New Roman" w:cs="Times New Roman"/>
          <w:sz w:val="24"/>
          <w:szCs w:val="24"/>
        </w:rPr>
        <w:t>Интернет ресурсы:</w:t>
      </w:r>
    </w:p>
    <w:p w:rsidR="00FB55DA" w:rsidRPr="00FB55DA" w:rsidRDefault="00FB55DA" w:rsidP="00FB55DA">
      <w:pPr>
        <w:numPr>
          <w:ilvl w:val="0"/>
          <w:numId w:val="4"/>
        </w:numPr>
        <w:pBdr>
          <w:bottom w:val="single" w:sz="6" w:space="0" w:color="D6DDB9"/>
        </w:pBdr>
        <w:spacing w:before="120"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Программа дополнительного образования «3D моделирование» по развитию творческих способностей детей с использованием 3-D ручки </w:t>
      </w:r>
      <w:hyperlink r:id="rId6" w:history="1">
        <w:r w:rsidRPr="00FB55DA">
          <w:rPr>
            <w:rFonts w:ascii="Times New Roman" w:eastAsia="Times New Roman" w:hAnsi="Times New Roman" w:cs="Times New Roman"/>
            <w:bCs/>
            <w:color w:val="0000FF"/>
            <w:kern w:val="36"/>
            <w:sz w:val="24"/>
            <w:szCs w:val="24"/>
            <w:u w:val="single"/>
            <w:lang w:eastAsia="ru-RU"/>
          </w:rPr>
          <w:t>https://nsportal.ru/detskiy-sad/risovanie/2019/09/16/programma-dopolnitelnogo-obrazovaniya-3d-modelirovanie-po-razvitiyu</w:t>
        </w:r>
      </w:hyperlink>
    </w:p>
    <w:p w:rsidR="00FB55DA" w:rsidRPr="00FB55DA" w:rsidRDefault="00FB55DA" w:rsidP="00FB55DA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FB55D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Использование 3D ручки в образование </w:t>
      </w:r>
    </w:p>
    <w:p w:rsidR="00FB55DA" w:rsidRPr="00FB55DA" w:rsidRDefault="00FB55DA" w:rsidP="00FB55D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hyperlink r:id="rId7" w:history="1">
        <w:r w:rsidRPr="00FB55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https://infourok.ru/ispolzovanie-d-ruchki-v-obrazovanie-1349496.htm</w:t>
        </w:r>
        <w:r w:rsidRPr="00FB55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l</w:t>
        </w:r>
      </w:hyperlink>
    </w:p>
    <w:p w:rsidR="00FB55DA" w:rsidRPr="00FB55DA" w:rsidRDefault="00FB55DA" w:rsidP="00FB55D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B55DA" w:rsidRPr="00FB55DA" w:rsidRDefault="00FB55DA" w:rsidP="00FB55D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B55DA" w:rsidRPr="00FB55DA" w:rsidRDefault="00FB55DA" w:rsidP="00FB55DA">
      <w:pPr>
        <w:keepNext/>
        <w:keepLines/>
        <w:numPr>
          <w:ilvl w:val="0"/>
          <w:numId w:val="4"/>
        </w:numPr>
        <w:shd w:val="clear" w:color="auto" w:fill="FFFFFF"/>
        <w:spacing w:before="300"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B55DA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FB55DA">
        <w:rPr>
          <w:rFonts w:ascii="Times New Roman" w:eastAsia="Times New Roman" w:hAnsi="Times New Roman" w:cs="Times New Roman"/>
          <w:sz w:val="24"/>
          <w:szCs w:val="24"/>
        </w:rPr>
        <w:t xml:space="preserve">D ручка: зачем и для кого?  </w:t>
      </w:r>
      <w:hyperlink r:id="rId8" w:history="1">
        <w:r w:rsidRPr="00FB55DA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https://school-science.ru/5/16/34749</w:t>
        </w:r>
      </w:hyperlink>
    </w:p>
    <w:p w:rsidR="00FB55DA" w:rsidRPr="00FB55DA" w:rsidRDefault="00FB55DA" w:rsidP="00FB55DA">
      <w:pPr>
        <w:keepNext/>
        <w:keepLines/>
        <w:shd w:val="clear" w:color="auto" w:fill="FFFFFF"/>
        <w:spacing w:before="300" w:after="0" w:line="240" w:lineRule="auto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FB55DA" w:rsidRPr="00FB55DA" w:rsidRDefault="00FB55DA" w:rsidP="00FB55D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5DA">
        <w:rPr>
          <w:rFonts w:ascii="Times New Roman" w:eastAsia="Times New Roman" w:hAnsi="Times New Roman" w:cs="Times New Roman"/>
          <w:sz w:val="24"/>
          <w:szCs w:val="24"/>
        </w:rPr>
        <w:t xml:space="preserve">3D ручка в детском саду. Источник: </w:t>
      </w:r>
      <w:hyperlink r:id="rId9" w:history="1">
        <w:r w:rsidRPr="00FB55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https://rosuchebnik.ru/material/3-d-ruchka-v-detskom-sadu-27</w:t>
        </w:r>
      </w:hyperlink>
    </w:p>
    <w:p w:rsidR="00FB55DA" w:rsidRPr="00FB55DA" w:rsidRDefault="00FB55DA" w:rsidP="00FB55D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B55DA" w:rsidRPr="00FB55DA" w:rsidRDefault="00FB55DA" w:rsidP="00FB55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709"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Default="00FB55DA" w:rsidP="00FB55DA">
      <w:pPr>
        <w:spacing w:after="0" w:line="240" w:lineRule="auto"/>
        <w:ind w:left="-142" w:firstLine="708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-142" w:firstLine="708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Приложение №1</w:t>
      </w:r>
    </w:p>
    <w:p w:rsidR="00FB55DA" w:rsidRPr="00FB55DA" w:rsidRDefault="00FB55DA" w:rsidP="00FB55DA">
      <w:pPr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Мониторинг результатов деятельности </w:t>
      </w:r>
    </w:p>
    <w:p w:rsidR="00FB55DA" w:rsidRPr="00FB55DA" w:rsidRDefault="00FB55DA" w:rsidP="00FB55DA">
      <w:pPr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(оценка знаний, умений и навыков детей)  </w:t>
      </w:r>
    </w:p>
    <w:p w:rsidR="00FB55DA" w:rsidRPr="00FB55DA" w:rsidRDefault="00FB55DA" w:rsidP="00FB55DA">
      <w:pPr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2 раза в год: на начало и конец текущего года. </w:t>
      </w:r>
      <w:r w:rsidRPr="00FB55DA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tbl>
      <w:tblPr>
        <w:tblStyle w:val="1"/>
        <w:tblW w:w="1031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76"/>
        <w:gridCol w:w="2268"/>
        <w:gridCol w:w="992"/>
        <w:gridCol w:w="1276"/>
        <w:gridCol w:w="850"/>
        <w:gridCol w:w="851"/>
        <w:gridCol w:w="850"/>
        <w:gridCol w:w="851"/>
        <w:gridCol w:w="850"/>
        <w:gridCol w:w="851"/>
      </w:tblGrid>
      <w:tr w:rsidR="00FB55DA" w:rsidRPr="00FB55DA" w:rsidTr="00EA3589">
        <w:tc>
          <w:tcPr>
            <w:tcW w:w="676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Список детей</w:t>
            </w:r>
          </w:p>
        </w:tc>
        <w:tc>
          <w:tcPr>
            <w:tcW w:w="7371" w:type="dxa"/>
            <w:gridSpan w:val="8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Знания, умения, навыки</w:t>
            </w:r>
          </w:p>
        </w:tc>
      </w:tr>
      <w:tr w:rsidR="00FB55DA" w:rsidRPr="00FB55DA" w:rsidTr="00EA3589">
        <w:trPr>
          <w:cantSplit/>
          <w:trHeight w:val="3900"/>
        </w:trPr>
        <w:tc>
          <w:tcPr>
            <w:tcW w:w="676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Умение  пользоваться 3</w:t>
            </w:r>
            <w:r w:rsidRPr="00FB55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 ручкой</w:t>
            </w:r>
          </w:p>
        </w:tc>
        <w:tc>
          <w:tcPr>
            <w:tcW w:w="1276" w:type="dxa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Знание правил безопасности при работе с3</w:t>
            </w:r>
            <w:r w:rsidRPr="00FB55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 ручкой</w:t>
            </w:r>
          </w:p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Формообразующие движения</w:t>
            </w:r>
          </w:p>
        </w:tc>
        <w:tc>
          <w:tcPr>
            <w:tcW w:w="851" w:type="dxa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Проявление индивидуальности</w:t>
            </w:r>
          </w:p>
        </w:tc>
        <w:tc>
          <w:tcPr>
            <w:tcW w:w="850" w:type="dxa"/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Развитие трёхмерного воображения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 xml:space="preserve">Пропорция и  симметрия в предмете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Аккуратность выполнения работы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B55DA" w:rsidRPr="00FB55DA" w:rsidRDefault="00FB55DA" w:rsidP="00FB55D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Общий результат</w:t>
            </w:r>
          </w:p>
        </w:tc>
      </w:tr>
      <w:tr w:rsidR="00FB55DA" w:rsidRPr="00FB55DA" w:rsidTr="00EA3589">
        <w:tc>
          <w:tcPr>
            <w:tcW w:w="676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55DA" w:rsidRPr="00FB55DA" w:rsidTr="00EA3589">
        <w:tc>
          <w:tcPr>
            <w:tcW w:w="676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55DA" w:rsidRPr="00FB55DA" w:rsidTr="00EA3589">
        <w:tc>
          <w:tcPr>
            <w:tcW w:w="676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55DA" w:rsidRPr="00FB55DA" w:rsidTr="00EA3589">
        <w:tc>
          <w:tcPr>
            <w:tcW w:w="676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5DA">
              <w:rPr>
                <w:rFonts w:ascii="Times New Roman" w:hAnsi="Times New Roman" w:cs="Times New Roman"/>
                <w:sz w:val="24"/>
                <w:szCs w:val="24"/>
              </w:rPr>
              <w:t>4…..</w:t>
            </w:r>
          </w:p>
        </w:tc>
        <w:tc>
          <w:tcPr>
            <w:tcW w:w="2268" w:type="dxa"/>
          </w:tcPr>
          <w:p w:rsidR="00FB55DA" w:rsidRPr="00FB55DA" w:rsidRDefault="00FB55DA" w:rsidP="00FB5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B55DA" w:rsidRPr="00FB55DA" w:rsidRDefault="00FB55DA" w:rsidP="00FB5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55DA" w:rsidRPr="00FB55DA" w:rsidRDefault="00FB55DA" w:rsidP="00FB5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5DA" w:rsidRPr="00FB55DA" w:rsidRDefault="00FB55DA" w:rsidP="00FB55D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FB55DA" w:rsidRPr="00FB55DA" w:rsidRDefault="00FB55DA" w:rsidP="00FB55DA">
      <w:pPr>
        <w:spacing w:after="0" w:line="240" w:lineRule="auto"/>
        <w:ind w:left="140" w:hanging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Высокий: 5-6 баллов</w:t>
      </w:r>
    </w:p>
    <w:p w:rsidR="00FB55DA" w:rsidRPr="00FB55DA" w:rsidRDefault="00FB55DA" w:rsidP="00FB55DA">
      <w:pPr>
        <w:spacing w:after="0" w:line="240" w:lineRule="auto"/>
        <w:ind w:left="140" w:hanging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Средний: 3-4 балла</w:t>
      </w:r>
    </w:p>
    <w:p w:rsidR="00FB55DA" w:rsidRPr="00FB55DA" w:rsidRDefault="00FB55DA" w:rsidP="00FB55DA">
      <w:pPr>
        <w:spacing w:after="0" w:line="240" w:lineRule="auto"/>
        <w:ind w:left="140" w:hanging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5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Низкий: 1-2 балла</w:t>
      </w: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</w:p>
    <w:p w:rsidR="00FB55DA" w:rsidRDefault="00FB55DA" w:rsidP="00FB55DA">
      <w:pPr>
        <w:tabs>
          <w:tab w:val="left" w:pos="2805"/>
        </w:tabs>
      </w:pPr>
      <w:bookmarkStart w:id="0" w:name="_GoBack"/>
      <w:r>
        <w:rPr>
          <w:noProof/>
        </w:rPr>
        <w:lastRenderedPageBreak/>
        <w:pict>
          <v:shape id="_x0000_s1027" type="#_x0000_t75" style="position:absolute;margin-left:-78.5pt;margin-top:-45.45pt;width:571.35pt;height:786.1pt;z-index:-251655168;mso-position-horizontal-relative:text;mso-position-vertical-relative:text;mso-width-relative:page;mso-height-relative:page">
            <v:imagedata r:id="rId10" o:title="212"/>
          </v:shape>
        </w:pict>
      </w:r>
      <w:bookmarkEnd w:id="0"/>
    </w:p>
    <w:sectPr w:rsidR="00FB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71833"/>
    <w:multiLevelType w:val="hybridMultilevel"/>
    <w:tmpl w:val="3AC64B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3F68391D"/>
    <w:multiLevelType w:val="hybridMultilevel"/>
    <w:tmpl w:val="927E5A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93D27"/>
    <w:multiLevelType w:val="hybridMultilevel"/>
    <w:tmpl w:val="8E968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6302D"/>
    <w:multiLevelType w:val="hybridMultilevel"/>
    <w:tmpl w:val="BC9657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32C66"/>
    <w:multiLevelType w:val="hybridMultilevel"/>
    <w:tmpl w:val="DC2410C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ED"/>
    <w:rsid w:val="000438ED"/>
    <w:rsid w:val="00F16139"/>
    <w:rsid w:val="00FB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C643F2"/>
  <w15:chartTrackingRefBased/>
  <w15:docId w15:val="{6ED58532-0D10-41CB-999A-82E19919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B55D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FB5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-science.ru/5/16/347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ispolzovanie-d-ruchki-v-obrazovanie-1349496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risovanie/2019/09/16/programma-dopolnitelnogo-obrazovaniya-3d-modelirovanie-po-razvitiy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material/3-d-ruchka-v-detskom-sadu-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2658</Words>
  <Characters>15155</Characters>
  <Application>Microsoft Office Word</Application>
  <DocSecurity>0</DocSecurity>
  <Lines>126</Lines>
  <Paragraphs>35</Paragraphs>
  <ScaleCrop>false</ScaleCrop>
  <Company/>
  <LinksUpToDate>false</LinksUpToDate>
  <CharactersWithSpaces>17778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2025-02-24T14:41:00Z</dcterms:created>
  <dcterms:modified xsi:type="dcterms:W3CDTF">2025-02-24T14:44:00Z</dcterms:modified>
</cp:coreProperties>
</file>